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5BE6A" w14:textId="65C66097" w:rsidR="00D01CD9" w:rsidRPr="0045421C" w:rsidRDefault="00D01CD9" w:rsidP="00D01CD9">
      <w:pPr>
        <w:jc w:val="center"/>
        <w:rPr>
          <w:rFonts w:ascii="Montserrat" w:hAnsi="Montserrat" w:cstheme="minorHAnsi"/>
          <w:b/>
          <w:bCs/>
          <w:u w:val="single"/>
        </w:rPr>
      </w:pPr>
      <w:r w:rsidRPr="0045421C">
        <w:rPr>
          <w:rFonts w:ascii="Montserrat" w:hAnsi="Montserrat" w:cstheme="minorHAnsi"/>
          <w:lang w:val="en-CA"/>
        </w:rPr>
        <w:fldChar w:fldCharType="begin"/>
      </w:r>
      <w:r w:rsidRPr="0045421C">
        <w:rPr>
          <w:rFonts w:ascii="Montserrat" w:hAnsi="Montserrat" w:cstheme="minorHAnsi"/>
          <w:lang w:val="en-CA"/>
        </w:rPr>
        <w:instrText xml:space="preserve"> SEQ CHAPTER \h \r 1</w:instrText>
      </w:r>
      <w:r w:rsidRPr="0045421C">
        <w:rPr>
          <w:rFonts w:ascii="Montserrat" w:hAnsi="Montserrat" w:cstheme="minorHAnsi"/>
          <w:lang w:val="en-CA"/>
        </w:rPr>
        <w:fldChar w:fldCharType="end"/>
      </w:r>
      <w:r w:rsidRPr="0045421C">
        <w:rPr>
          <w:rFonts w:ascii="Montserrat" w:hAnsi="Montserrat" w:cstheme="minorHAnsi"/>
          <w:b/>
          <w:bCs/>
          <w:u w:val="single"/>
        </w:rPr>
        <w:t xml:space="preserve">NOTICE OF HEARING </w:t>
      </w:r>
    </w:p>
    <w:p w14:paraId="6776A6D9" w14:textId="77777777" w:rsidR="00D01CD9" w:rsidRPr="0045421C" w:rsidRDefault="00D01CD9" w:rsidP="00D01CD9">
      <w:pPr>
        <w:jc w:val="center"/>
        <w:rPr>
          <w:rFonts w:ascii="Montserrat" w:hAnsi="Montserrat" w:cstheme="minorHAnsi"/>
        </w:rPr>
      </w:pPr>
      <w:r w:rsidRPr="0045421C">
        <w:rPr>
          <w:rFonts w:ascii="Montserrat" w:hAnsi="Montserrat" w:cstheme="minorHAnsi"/>
          <w:b/>
          <w:bCs/>
          <w:u w:val="single"/>
        </w:rPr>
        <w:t>FARMINGTON CITY</w:t>
      </w:r>
    </w:p>
    <w:p w14:paraId="4DEBB177" w14:textId="77777777" w:rsidR="00D01CD9" w:rsidRPr="0045421C" w:rsidRDefault="00D01CD9" w:rsidP="00D01CD9">
      <w:pPr>
        <w:jc w:val="both"/>
        <w:rPr>
          <w:rFonts w:ascii="Montserrat" w:hAnsi="Montserrat" w:cstheme="minorHAnsi"/>
        </w:rPr>
      </w:pPr>
    </w:p>
    <w:p w14:paraId="66040BE1" w14:textId="6A58E28F" w:rsidR="00D01CD9" w:rsidRPr="0045421C" w:rsidRDefault="00D01CD9" w:rsidP="00D01CD9">
      <w:pPr>
        <w:rPr>
          <w:rFonts w:ascii="Montserrat" w:hAnsi="Montserrat" w:cstheme="minorHAnsi"/>
        </w:rPr>
      </w:pPr>
      <w:r w:rsidRPr="0045421C">
        <w:rPr>
          <w:rFonts w:ascii="Montserrat" w:hAnsi="Montserrat" w:cstheme="minorHAnsi"/>
        </w:rPr>
        <w:tab/>
        <w:t xml:space="preserve">Notice is hereby given, that on </w:t>
      </w:r>
      <w:r w:rsidR="00C07F74" w:rsidRPr="0045421C">
        <w:rPr>
          <w:rFonts w:ascii="Montserrat" w:hAnsi="Montserrat" w:cstheme="minorHAnsi"/>
          <w:b/>
          <w:bCs/>
        </w:rPr>
        <w:t>Thursday</w:t>
      </w:r>
      <w:r w:rsidRPr="0045421C">
        <w:rPr>
          <w:rFonts w:ascii="Montserrat" w:hAnsi="Montserrat" w:cstheme="minorHAnsi"/>
          <w:b/>
          <w:bCs/>
        </w:rPr>
        <w:t xml:space="preserve"> </w:t>
      </w:r>
      <w:r w:rsidR="00D26D4E" w:rsidRPr="0045421C">
        <w:rPr>
          <w:rFonts w:ascii="Montserrat" w:hAnsi="Montserrat" w:cstheme="minorHAnsi"/>
          <w:b/>
          <w:bCs/>
        </w:rPr>
        <w:t>December 7</w:t>
      </w:r>
      <w:r w:rsidRPr="0045421C">
        <w:rPr>
          <w:rFonts w:ascii="Montserrat" w:hAnsi="Montserrat" w:cstheme="minorHAnsi"/>
          <w:b/>
          <w:bCs/>
        </w:rPr>
        <w:t xml:space="preserve">, 2023, </w:t>
      </w:r>
      <w:r w:rsidRPr="0045421C">
        <w:rPr>
          <w:rFonts w:ascii="Montserrat" w:hAnsi="Montserrat" w:cstheme="minorHAnsi"/>
        </w:rPr>
        <w:t xml:space="preserve">at 7:00 p.m., or as soon thereafter as business permits, at the Farmington City Hall, 160 South Main Street, the Farmington City </w:t>
      </w:r>
      <w:r w:rsidR="00C07F74" w:rsidRPr="0045421C">
        <w:rPr>
          <w:rFonts w:ascii="Montserrat" w:hAnsi="Montserrat" w:cstheme="minorHAnsi"/>
        </w:rPr>
        <w:t>Planning Commission</w:t>
      </w:r>
      <w:r w:rsidRPr="0045421C">
        <w:rPr>
          <w:rFonts w:ascii="Montserrat" w:hAnsi="Montserrat" w:cstheme="minorHAnsi"/>
        </w:rPr>
        <w:t xml:space="preserve"> will hold a public hearing to consider the following:</w:t>
      </w:r>
    </w:p>
    <w:p w14:paraId="444894EC" w14:textId="77777777" w:rsidR="00D01CD9" w:rsidRPr="0045421C" w:rsidRDefault="00D01CD9" w:rsidP="00D01CD9">
      <w:pPr>
        <w:shd w:val="clear" w:color="auto" w:fill="FFFFFF"/>
        <w:autoSpaceDE/>
        <w:adjustRightInd/>
        <w:rPr>
          <w:rFonts w:ascii="Montserrat" w:eastAsia="Times New Roman" w:hAnsi="Montserrat" w:cstheme="minorHAnsi"/>
          <w:color w:val="222222"/>
        </w:rPr>
      </w:pPr>
    </w:p>
    <w:p w14:paraId="1E79A699" w14:textId="6EB0B01E" w:rsidR="000B60E3" w:rsidRPr="0045421C" w:rsidRDefault="000B60E3" w:rsidP="00CD2C4A">
      <w:pPr>
        <w:pStyle w:val="ListParagraph"/>
        <w:numPr>
          <w:ilvl w:val="0"/>
          <w:numId w:val="2"/>
        </w:numPr>
        <w:shd w:val="clear" w:color="auto" w:fill="FFFFFF"/>
        <w:spacing w:after="240"/>
        <w:ind w:left="450"/>
        <w:rPr>
          <w:rFonts w:ascii="Montserrat" w:eastAsia="Times New Roman" w:hAnsi="Montserrat" w:cstheme="minorHAnsi"/>
          <w:color w:val="222222"/>
          <w:sz w:val="20"/>
          <w:szCs w:val="20"/>
        </w:rPr>
      </w:pPr>
      <w:r w:rsidRPr="0045421C">
        <w:rPr>
          <w:rFonts w:ascii="Montserrat" w:eastAsia="Times New Roman" w:hAnsi="Montserrat" w:cstheme="minorHAnsi"/>
          <w:color w:val="222222"/>
          <w:sz w:val="20"/>
          <w:szCs w:val="20"/>
        </w:rPr>
        <w:t>Additional text and amendment</w:t>
      </w:r>
      <w:r w:rsidR="001B56EB" w:rsidRPr="0045421C">
        <w:rPr>
          <w:rFonts w:ascii="Montserrat" w:eastAsia="Times New Roman" w:hAnsi="Montserrat" w:cstheme="minorHAnsi"/>
          <w:color w:val="222222"/>
          <w:sz w:val="20"/>
          <w:szCs w:val="20"/>
        </w:rPr>
        <w:t>s</w:t>
      </w:r>
      <w:r w:rsidRPr="0045421C">
        <w:rPr>
          <w:rFonts w:ascii="Montserrat" w:eastAsia="Times New Roman" w:hAnsi="Montserrat" w:cstheme="minorHAnsi"/>
          <w:color w:val="222222"/>
          <w:sz w:val="20"/>
          <w:szCs w:val="20"/>
        </w:rPr>
        <w:t xml:space="preserve"> </w:t>
      </w:r>
      <w:r w:rsidR="00D26D4E" w:rsidRPr="0045421C">
        <w:rPr>
          <w:rFonts w:ascii="Montserrat" w:eastAsia="Times New Roman" w:hAnsi="Montserrat" w:cstheme="minorHAnsi"/>
          <w:color w:val="222222"/>
          <w:sz w:val="20"/>
          <w:szCs w:val="20"/>
        </w:rPr>
        <w:t xml:space="preserve">to Chapter 32, OFF STREET PARKING, LOADING AND ACCESS, of </w:t>
      </w:r>
      <w:r w:rsidR="00CD2C4A" w:rsidRPr="0045421C">
        <w:rPr>
          <w:rFonts w:ascii="Montserrat" w:eastAsia="Times New Roman" w:hAnsi="Montserrat" w:cstheme="minorHAnsi"/>
          <w:color w:val="222222"/>
          <w:sz w:val="20"/>
          <w:szCs w:val="20"/>
        </w:rPr>
        <w:t>Title 11:</w:t>
      </w:r>
      <w:r w:rsidRPr="0045421C">
        <w:rPr>
          <w:rFonts w:ascii="Montserrat" w:eastAsia="Times New Roman" w:hAnsi="Montserrat" w:cstheme="minorHAnsi"/>
          <w:color w:val="222222"/>
          <w:sz w:val="20"/>
          <w:szCs w:val="20"/>
        </w:rPr>
        <w:t xml:space="preserve"> ZONING REGULATIONS. </w:t>
      </w:r>
      <w:r w:rsidRPr="0045421C">
        <w:rPr>
          <w:rFonts w:ascii="Montserrat" w:eastAsia="Times New Roman" w:hAnsi="Montserrat" w:cstheme="minorHAnsi"/>
          <w:color w:val="212529"/>
          <w:sz w:val="20"/>
          <w:szCs w:val="20"/>
        </w:rPr>
        <w:t xml:space="preserve"> The </w:t>
      </w:r>
      <w:r w:rsidR="00F52565" w:rsidRPr="0045421C">
        <w:rPr>
          <w:rFonts w:ascii="Montserrat" w:eastAsia="Times New Roman" w:hAnsi="Montserrat" w:cstheme="minorHAnsi"/>
          <w:color w:val="212529"/>
          <w:sz w:val="20"/>
          <w:szCs w:val="20"/>
        </w:rPr>
        <w:t>amendments are proposed</w:t>
      </w:r>
      <w:r w:rsidRPr="0045421C">
        <w:rPr>
          <w:rFonts w:ascii="Montserrat" w:eastAsia="Times New Roman" w:hAnsi="Montserrat" w:cstheme="minorHAnsi"/>
          <w:color w:val="212529"/>
          <w:sz w:val="20"/>
          <w:szCs w:val="20"/>
        </w:rPr>
        <w:t xml:space="preserve"> </w:t>
      </w:r>
      <w:r w:rsidR="00F52565" w:rsidRPr="0045421C">
        <w:rPr>
          <w:rFonts w:ascii="Montserrat" w:eastAsia="Times New Roman" w:hAnsi="Montserrat" w:cstheme="minorHAnsi"/>
          <w:color w:val="212529"/>
          <w:sz w:val="20"/>
          <w:szCs w:val="20"/>
        </w:rPr>
        <w:t xml:space="preserve">to </w:t>
      </w:r>
      <w:r w:rsidR="00D26D4E" w:rsidRPr="0045421C">
        <w:rPr>
          <w:rFonts w:ascii="Montserrat" w:eastAsia="Times New Roman" w:hAnsi="Montserrat" w:cstheme="minorHAnsi"/>
          <w:color w:val="212529"/>
          <w:sz w:val="20"/>
          <w:szCs w:val="20"/>
        </w:rPr>
        <w:t>establish new parameters around what portions of a front yard can be paved and use for vehicle parking and access</w:t>
      </w:r>
      <w:r w:rsidR="00CD2C4A" w:rsidRPr="0045421C">
        <w:rPr>
          <w:rFonts w:ascii="Montserrat" w:hAnsi="Montserrat"/>
          <w:sz w:val="20"/>
          <w:szCs w:val="20"/>
        </w:rPr>
        <w:t>.</w:t>
      </w:r>
      <w:r w:rsidR="00D26D4E" w:rsidRPr="0045421C">
        <w:rPr>
          <w:rFonts w:ascii="Montserrat" w:hAnsi="Montserrat"/>
          <w:sz w:val="20"/>
          <w:szCs w:val="20"/>
        </w:rPr>
        <w:br/>
      </w:r>
    </w:p>
    <w:p w14:paraId="4654BA65" w14:textId="74D3C642" w:rsidR="00D26D4E" w:rsidRPr="0045421C" w:rsidRDefault="00D26D4E" w:rsidP="00CD2C4A">
      <w:pPr>
        <w:pStyle w:val="ListParagraph"/>
        <w:numPr>
          <w:ilvl w:val="0"/>
          <w:numId w:val="2"/>
        </w:numPr>
        <w:shd w:val="clear" w:color="auto" w:fill="FFFFFF"/>
        <w:spacing w:after="240"/>
        <w:ind w:left="450"/>
        <w:rPr>
          <w:rFonts w:ascii="Montserrat" w:eastAsia="Times New Roman" w:hAnsi="Montserrat" w:cstheme="minorHAnsi"/>
          <w:color w:val="222222"/>
          <w:sz w:val="20"/>
          <w:szCs w:val="20"/>
        </w:rPr>
      </w:pPr>
      <w:r w:rsidRPr="0045421C">
        <w:rPr>
          <w:rFonts w:ascii="Montserrat" w:eastAsia="Times New Roman" w:hAnsi="Montserrat" w:cstheme="minorHAnsi"/>
          <w:color w:val="222222"/>
          <w:sz w:val="20"/>
          <w:szCs w:val="20"/>
        </w:rPr>
        <w:t>Consideration of an addendum to a Development Agreement to consider a sign package proposal for the Western Sports Park project at 151 South 1100 West. Signs are being considered as part of the existing Agriculture Planned (AP) district and include an electronic message sign</w:t>
      </w:r>
      <w:bookmarkStart w:id="0" w:name="_GoBack"/>
      <w:bookmarkEnd w:id="0"/>
      <w:r w:rsidRPr="0045421C">
        <w:rPr>
          <w:rFonts w:ascii="Montserrat" w:eastAsia="Times New Roman" w:hAnsi="Montserrat" w:cstheme="minorHAnsi"/>
          <w:color w:val="222222"/>
          <w:sz w:val="20"/>
          <w:szCs w:val="20"/>
        </w:rPr>
        <w:t xml:space="preserve"> and wall signs.</w:t>
      </w:r>
    </w:p>
    <w:p w14:paraId="3BF8EFA8" w14:textId="77777777" w:rsidR="00D01CD9" w:rsidRPr="0045421C" w:rsidRDefault="00D01CD9" w:rsidP="00D01CD9">
      <w:pPr>
        <w:pStyle w:val="NormalWeb"/>
        <w:shd w:val="clear" w:color="auto" w:fill="FFFFFF"/>
        <w:spacing w:before="0" w:beforeAutospacing="0" w:after="0" w:afterAutospacing="0" w:line="241" w:lineRule="atLeast"/>
        <w:textAlignment w:val="baseline"/>
        <w:rPr>
          <w:rFonts w:ascii="Montserrat" w:hAnsi="Montserrat" w:cstheme="minorHAnsi"/>
          <w:sz w:val="20"/>
          <w:szCs w:val="20"/>
        </w:rPr>
      </w:pPr>
      <w:r w:rsidRPr="0045421C">
        <w:rPr>
          <w:rFonts w:ascii="Montserrat" w:hAnsi="Montserrat" w:cstheme="minorHAnsi"/>
          <w:color w:val="222223"/>
          <w:sz w:val="20"/>
          <w:szCs w:val="20"/>
        </w:rPr>
        <w:t>The complete public notice is posted on the Utah Public Notice Website; </w:t>
      </w:r>
      <w:r w:rsidRPr="0045421C">
        <w:rPr>
          <w:rFonts w:ascii="Montserrat" w:hAnsi="Montserrat" w:cstheme="minorHAnsi"/>
          <w:color w:val="0070C0"/>
          <w:sz w:val="20"/>
          <w:szCs w:val="20"/>
          <w:u w:val="single"/>
          <w:bdr w:val="none" w:sz="0" w:space="0" w:color="auto" w:frame="1"/>
        </w:rPr>
        <w:t>www.utah.gov/pmn/</w:t>
      </w:r>
      <w:r w:rsidRPr="0045421C">
        <w:rPr>
          <w:rFonts w:ascii="Montserrat" w:hAnsi="Montserrat" w:cstheme="minorHAnsi"/>
          <w:color w:val="222223"/>
          <w:sz w:val="20"/>
          <w:szCs w:val="20"/>
        </w:rPr>
        <w:t>, the Farmington City Website; </w:t>
      </w:r>
      <w:r w:rsidRPr="0045421C">
        <w:rPr>
          <w:rFonts w:ascii="Montserrat" w:hAnsi="Montserrat" w:cstheme="minorHAnsi"/>
          <w:color w:val="0070C0"/>
          <w:sz w:val="20"/>
          <w:szCs w:val="20"/>
          <w:u w:val="single"/>
        </w:rPr>
        <w:t>farmington.</w:t>
      </w:r>
      <w:r w:rsidRPr="0045421C">
        <w:rPr>
          <w:rFonts w:ascii="Montserrat" w:hAnsi="Montserrat" w:cstheme="minorHAnsi"/>
          <w:color w:val="0070C0"/>
          <w:sz w:val="20"/>
          <w:szCs w:val="20"/>
          <w:u w:val="single"/>
          <w:bdr w:val="none" w:sz="0" w:space="0" w:color="auto" w:frame="1"/>
        </w:rPr>
        <w:t>utah.gov</w:t>
      </w:r>
      <w:r w:rsidRPr="0045421C">
        <w:rPr>
          <w:rFonts w:ascii="Montserrat" w:hAnsi="Montserrat" w:cstheme="minorHAnsi"/>
          <w:color w:val="222223"/>
          <w:sz w:val="20"/>
          <w:szCs w:val="20"/>
          <w:u w:val="single"/>
          <w:bdr w:val="none" w:sz="0" w:space="0" w:color="auto" w:frame="1"/>
        </w:rPr>
        <w:t>,</w:t>
      </w:r>
      <w:r w:rsidRPr="0045421C">
        <w:rPr>
          <w:rFonts w:ascii="Montserrat" w:hAnsi="Montserrat" w:cstheme="minorHAnsi"/>
          <w:color w:val="222223"/>
          <w:sz w:val="20"/>
          <w:szCs w:val="20"/>
        </w:rPr>
        <w:t> and at Farmington City Hall. To request a copy of the public notice or for additional inquiries please contact Lyle Gibson</w:t>
      </w:r>
      <w:r w:rsidRPr="0045421C">
        <w:rPr>
          <w:rStyle w:val="Strong"/>
          <w:rFonts w:ascii="Montserrat" w:hAnsi="Montserrat" w:cstheme="minorHAnsi"/>
          <w:color w:val="222223"/>
          <w:sz w:val="20"/>
          <w:szCs w:val="20"/>
          <w:bdr w:val="none" w:sz="0" w:space="0" w:color="auto" w:frame="1"/>
        </w:rPr>
        <w:t> </w:t>
      </w:r>
      <w:r w:rsidRPr="0045421C">
        <w:rPr>
          <w:rFonts w:ascii="Montserrat" w:hAnsi="Montserrat" w:cstheme="minorHAnsi"/>
          <w:color w:val="222223"/>
          <w:sz w:val="20"/>
          <w:szCs w:val="20"/>
        </w:rPr>
        <w:t xml:space="preserve">at Farmington City offices </w:t>
      </w:r>
      <w:hyperlink r:id="rId5" w:history="1">
        <w:r w:rsidRPr="0045421C">
          <w:rPr>
            <w:rStyle w:val="Hyperlink"/>
            <w:rFonts w:ascii="Montserrat" w:hAnsi="Montserrat" w:cstheme="minorHAnsi"/>
            <w:sz w:val="20"/>
            <w:szCs w:val="20"/>
          </w:rPr>
          <w:t>lgibson@farmington.utah.gov</w:t>
        </w:r>
      </w:hyperlink>
      <w:r w:rsidRPr="0045421C">
        <w:rPr>
          <w:rFonts w:ascii="Montserrat" w:hAnsi="Montserrat" w:cstheme="minorHAnsi"/>
          <w:color w:val="222223"/>
          <w:sz w:val="20"/>
          <w:szCs w:val="20"/>
        </w:rPr>
        <w:t xml:space="preserve"> and</w:t>
      </w:r>
      <w:r w:rsidRPr="0045421C">
        <w:rPr>
          <w:rStyle w:val="Strong"/>
          <w:rFonts w:ascii="Montserrat" w:hAnsi="Montserrat" w:cstheme="minorHAnsi"/>
          <w:color w:val="222223"/>
          <w:sz w:val="20"/>
          <w:szCs w:val="20"/>
          <w:bdr w:val="none" w:sz="0" w:space="0" w:color="auto" w:frame="1"/>
        </w:rPr>
        <w:t xml:space="preserve"> 801-451-2383</w:t>
      </w:r>
      <w:r w:rsidRPr="0045421C">
        <w:rPr>
          <w:rFonts w:ascii="Montserrat" w:hAnsi="Montserrat" w:cstheme="minorHAnsi"/>
          <w:b/>
          <w:color w:val="222223"/>
          <w:sz w:val="20"/>
          <w:szCs w:val="20"/>
        </w:rPr>
        <w:t>.</w:t>
      </w:r>
    </w:p>
    <w:p w14:paraId="580EE316" w14:textId="77777777" w:rsidR="00D01CD9" w:rsidRPr="0045421C" w:rsidRDefault="00D01CD9" w:rsidP="00D01CD9">
      <w:pPr>
        <w:jc w:val="both"/>
        <w:rPr>
          <w:rFonts w:ascii="Montserrat" w:hAnsi="Montserrat" w:cstheme="minorHAnsi"/>
        </w:rPr>
      </w:pPr>
      <w:r w:rsidRPr="0045421C">
        <w:rPr>
          <w:rFonts w:ascii="Montserrat" w:hAnsi="Montserrat" w:cstheme="minorHAnsi"/>
        </w:rPr>
        <w:t xml:space="preserve">                  </w:t>
      </w:r>
    </w:p>
    <w:p w14:paraId="4E2AA1C7" w14:textId="77777777" w:rsidR="00D01CD9" w:rsidRPr="0045421C" w:rsidRDefault="00D01CD9" w:rsidP="00D01CD9">
      <w:pPr>
        <w:jc w:val="both"/>
        <w:rPr>
          <w:rFonts w:ascii="Montserrat" w:hAnsi="Montserrat" w:cstheme="minorHAnsi"/>
        </w:rPr>
      </w:pPr>
      <w:r w:rsidRPr="0045421C">
        <w:rPr>
          <w:rFonts w:ascii="Montserrat" w:hAnsi="Montserrat" w:cstheme="minorHAnsi"/>
        </w:rPr>
        <w:t>DeAnn Carlile, City Recorder</w:t>
      </w:r>
    </w:p>
    <w:p w14:paraId="548D2084" w14:textId="77777777" w:rsidR="00D01CD9" w:rsidRPr="0045421C" w:rsidRDefault="00D01CD9" w:rsidP="00D01CD9">
      <w:pPr>
        <w:jc w:val="both"/>
        <w:rPr>
          <w:rFonts w:ascii="Montserrat" w:hAnsi="Montserrat" w:cstheme="minorHAnsi"/>
        </w:rPr>
      </w:pPr>
    </w:p>
    <w:p w14:paraId="45253DE5" w14:textId="09E6C8CF" w:rsidR="00D01CD9" w:rsidRPr="0045421C" w:rsidRDefault="00D01CD9" w:rsidP="00D01CD9">
      <w:pPr>
        <w:jc w:val="both"/>
        <w:rPr>
          <w:rFonts w:ascii="Montserrat" w:hAnsi="Montserrat" w:cstheme="minorHAnsi"/>
          <w:i/>
          <w:color w:val="0070C0"/>
        </w:rPr>
      </w:pPr>
      <w:r w:rsidRPr="0045421C">
        <w:rPr>
          <w:rFonts w:ascii="Montserrat" w:hAnsi="Montserrat" w:cstheme="minorHAnsi"/>
          <w:i/>
          <w:color w:val="FF0000"/>
        </w:rPr>
        <w:t xml:space="preserve">CERTIFICATE OF POSTING I hereby certify that the above notice and agenda were posted at Farmington City Hall, Utah Public Notice Website and the city website on </w:t>
      </w:r>
      <w:r w:rsidR="000C2E9E" w:rsidRPr="0045421C">
        <w:rPr>
          <w:rFonts w:ascii="Montserrat" w:hAnsi="Montserrat" w:cstheme="minorHAnsi"/>
          <w:i/>
          <w:color w:val="FF0000"/>
        </w:rPr>
        <w:t>October 09</w:t>
      </w:r>
      <w:r w:rsidRPr="0045421C">
        <w:rPr>
          <w:rFonts w:ascii="Montserrat" w:hAnsi="Montserrat" w:cstheme="minorHAnsi"/>
          <w:i/>
          <w:color w:val="FF0000"/>
        </w:rPr>
        <w:t>, 2023. DeAnn Carlile, City Recorder</w:t>
      </w:r>
    </w:p>
    <w:p w14:paraId="40C46125" w14:textId="77777777" w:rsidR="00FA549D" w:rsidRDefault="00FA549D"/>
    <w:sectPr w:rsidR="00FA5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7E89"/>
    <w:multiLevelType w:val="hybridMultilevel"/>
    <w:tmpl w:val="EEDE5452"/>
    <w:lvl w:ilvl="0" w:tplc="20581B5C">
      <w:start w:val="1"/>
      <w:numFmt w:val="decimal"/>
      <w:lvlText w:val="%1."/>
      <w:lvlJc w:val="left"/>
      <w:pPr>
        <w:ind w:left="1080" w:hanging="360"/>
      </w:pPr>
      <w:rPr>
        <w:rFonts w:hint="default"/>
        <w:color w:val="2125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8D1FF8"/>
    <w:multiLevelType w:val="hybridMultilevel"/>
    <w:tmpl w:val="ED72F692"/>
    <w:lvl w:ilvl="0" w:tplc="D97016B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D9"/>
    <w:rsid w:val="00042A65"/>
    <w:rsid w:val="000B60E3"/>
    <w:rsid w:val="000C2E9E"/>
    <w:rsid w:val="001B56EB"/>
    <w:rsid w:val="00260F29"/>
    <w:rsid w:val="00292160"/>
    <w:rsid w:val="0032246F"/>
    <w:rsid w:val="003909DA"/>
    <w:rsid w:val="0045421C"/>
    <w:rsid w:val="00561AD4"/>
    <w:rsid w:val="007831C6"/>
    <w:rsid w:val="007E6052"/>
    <w:rsid w:val="00C07F74"/>
    <w:rsid w:val="00CD2C4A"/>
    <w:rsid w:val="00D01CD9"/>
    <w:rsid w:val="00D26D4E"/>
    <w:rsid w:val="00F52565"/>
    <w:rsid w:val="00FA549D"/>
    <w:rsid w:val="00FC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7414"/>
  <w15:chartTrackingRefBased/>
  <w15:docId w15:val="{FD813F6E-93D9-4E30-BE02-1B592F9C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CD9"/>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CD9"/>
    <w:rPr>
      <w:color w:val="0563C1" w:themeColor="hyperlink"/>
      <w:u w:val="single"/>
    </w:rPr>
  </w:style>
  <w:style w:type="paragraph" w:styleId="NormalWeb">
    <w:name w:val="Normal (Web)"/>
    <w:basedOn w:val="Normal"/>
    <w:uiPriority w:val="99"/>
    <w:unhideWhenUsed/>
    <w:rsid w:val="00D01CD9"/>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1CD9"/>
    <w:rPr>
      <w:b/>
      <w:bCs/>
    </w:rPr>
  </w:style>
  <w:style w:type="paragraph" w:styleId="ListParagraph">
    <w:name w:val="List Paragraph"/>
    <w:basedOn w:val="Normal"/>
    <w:uiPriority w:val="34"/>
    <w:qFormat/>
    <w:rsid w:val="00D01CD9"/>
    <w:pPr>
      <w:autoSpaceDE/>
      <w:autoSpaceDN/>
      <w:adjustRightInd/>
      <w:spacing w:after="160" w:line="25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gibson@farmington.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Rowe</dc:creator>
  <cp:keywords/>
  <dc:description/>
  <cp:lastModifiedBy>Carly Rowe</cp:lastModifiedBy>
  <cp:revision>6</cp:revision>
  <cp:lastPrinted>2023-08-04T18:59:00Z</cp:lastPrinted>
  <dcterms:created xsi:type="dcterms:W3CDTF">2023-11-27T15:54:00Z</dcterms:created>
  <dcterms:modified xsi:type="dcterms:W3CDTF">2023-11-27T19:16:00Z</dcterms:modified>
</cp:coreProperties>
</file>